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5B1B" w14:textId="5A984103" w:rsidR="00DD599E" w:rsidRDefault="00F214D8" w:rsidP="00F214D8">
      <w:pPr>
        <w:jc w:val="center"/>
      </w:pPr>
      <w:r>
        <w:rPr>
          <w:noProof/>
          <w:color w:val="1F497D"/>
        </w:rPr>
        <w:drawing>
          <wp:inline distT="0" distB="0" distL="0" distR="0" wp14:anchorId="19C7F83F" wp14:editId="33568052">
            <wp:extent cx="1466850" cy="1104900"/>
            <wp:effectExtent l="0" t="0" r="0" b="0"/>
            <wp:docPr id="1" name="Picture 1" descr="A picture containing text, font,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 font, logo, symbol&#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66850" cy="1104900"/>
                    </a:xfrm>
                    <a:prstGeom prst="rect">
                      <a:avLst/>
                    </a:prstGeom>
                    <a:noFill/>
                    <a:ln>
                      <a:noFill/>
                    </a:ln>
                  </pic:spPr>
                </pic:pic>
              </a:graphicData>
            </a:graphic>
          </wp:inline>
        </w:drawing>
      </w:r>
    </w:p>
    <w:p w14:paraId="1E02F266" w14:textId="7219F284" w:rsidR="00F214D8" w:rsidRDefault="00F214D8" w:rsidP="00F214D8">
      <w:pPr>
        <w:jc w:val="center"/>
      </w:pPr>
    </w:p>
    <w:p w14:paraId="2E332DA5" w14:textId="77777777" w:rsidR="00F214D8" w:rsidRDefault="00F214D8" w:rsidP="00F214D8">
      <w:pPr>
        <w:rPr>
          <w:rFonts w:ascii="Arial" w:hAnsi="Arial" w:cs="Arial"/>
          <w:sz w:val="24"/>
          <w:szCs w:val="24"/>
        </w:rPr>
      </w:pPr>
      <w:r>
        <w:rPr>
          <w:rFonts w:ascii="Arial" w:hAnsi="Arial" w:cs="Arial"/>
          <w:sz w:val="24"/>
          <w:szCs w:val="24"/>
        </w:rPr>
        <w:t>Greetings!</w:t>
      </w:r>
    </w:p>
    <w:p w14:paraId="7C6AD8FF" w14:textId="77777777" w:rsidR="00F214D8" w:rsidRDefault="00F214D8" w:rsidP="00F214D8">
      <w:pPr>
        <w:rPr>
          <w:rFonts w:ascii="Arial" w:hAnsi="Arial" w:cs="Arial"/>
          <w:sz w:val="24"/>
          <w:szCs w:val="24"/>
        </w:rPr>
      </w:pPr>
    </w:p>
    <w:p w14:paraId="2A13A879" w14:textId="32965B31" w:rsidR="00F214D8" w:rsidRDefault="00F214D8" w:rsidP="00F214D8">
      <w:pPr>
        <w:rPr>
          <w:rFonts w:ascii="Arial" w:hAnsi="Arial" w:cs="Arial"/>
          <w:sz w:val="24"/>
          <w:szCs w:val="24"/>
        </w:rPr>
      </w:pPr>
      <w:r>
        <w:rPr>
          <w:rFonts w:ascii="Arial" w:hAnsi="Arial" w:cs="Arial"/>
          <w:sz w:val="24"/>
          <w:szCs w:val="24"/>
        </w:rPr>
        <w:t xml:space="preserve">Meta House in Milwaukee is hiring </w:t>
      </w:r>
      <w:r>
        <w:rPr>
          <w:rFonts w:ascii="Arial" w:hAnsi="Arial" w:cs="Arial"/>
          <w:b/>
          <w:bCs/>
          <w:sz w:val="24"/>
          <w:szCs w:val="24"/>
        </w:rPr>
        <w:t>Certified Peer Support Specialists</w:t>
      </w:r>
      <w:r>
        <w:rPr>
          <w:rFonts w:ascii="Arial" w:hAnsi="Arial" w:cs="Arial"/>
          <w:sz w:val="24"/>
          <w:szCs w:val="24"/>
        </w:rPr>
        <w:t xml:space="preserve"> for our residential, outpatient, and housing programs. Please consider us for your next career move!</w:t>
      </w:r>
    </w:p>
    <w:p w14:paraId="6F6B25B7" w14:textId="77777777" w:rsidR="00F214D8" w:rsidRDefault="00F214D8" w:rsidP="00F214D8">
      <w:pPr>
        <w:rPr>
          <w:rFonts w:ascii="Arial" w:hAnsi="Arial" w:cs="Arial"/>
        </w:rPr>
      </w:pPr>
      <w:r>
        <w:rPr>
          <w:rFonts w:ascii="Arial" w:hAnsi="Arial" w:cs="Arial"/>
          <w:b/>
          <w:bCs/>
          <w:sz w:val="24"/>
          <w:szCs w:val="24"/>
        </w:rPr>
        <w:t xml:space="preserve">Are you interested in… </w:t>
      </w:r>
    </w:p>
    <w:p w14:paraId="7C92D058" w14:textId="77777777" w:rsidR="00F214D8" w:rsidRDefault="00F214D8" w:rsidP="00F214D8">
      <w:pPr>
        <w:pStyle w:val="ListParagraph"/>
        <w:numPr>
          <w:ilvl w:val="0"/>
          <w:numId w:val="1"/>
        </w:numPr>
        <w:spacing w:before="0" w:beforeAutospacing="0" w:after="0" w:afterAutospacing="0" w:line="252" w:lineRule="auto"/>
        <w:rPr>
          <w:rFonts w:ascii="Arial" w:eastAsia="Times New Roman" w:hAnsi="Arial" w:cs="Arial"/>
        </w:rPr>
      </w:pPr>
      <w:r>
        <w:rPr>
          <w:rFonts w:ascii="Arial" w:eastAsia="Times New Roman" w:hAnsi="Arial" w:cs="Arial"/>
          <w:sz w:val="24"/>
          <w:szCs w:val="24"/>
        </w:rPr>
        <w:t>helping women?</w:t>
      </w:r>
    </w:p>
    <w:p w14:paraId="274FAB58" w14:textId="77777777" w:rsidR="00F214D8" w:rsidRDefault="00F214D8" w:rsidP="00F214D8">
      <w:pPr>
        <w:pStyle w:val="ListParagraph"/>
        <w:numPr>
          <w:ilvl w:val="0"/>
          <w:numId w:val="1"/>
        </w:numPr>
        <w:spacing w:before="0" w:beforeAutospacing="0" w:after="0" w:afterAutospacing="0" w:line="252" w:lineRule="auto"/>
        <w:rPr>
          <w:rFonts w:ascii="Arial" w:eastAsia="Times New Roman" w:hAnsi="Arial" w:cs="Arial"/>
        </w:rPr>
      </w:pPr>
      <w:r>
        <w:rPr>
          <w:rFonts w:ascii="Arial" w:eastAsia="Times New Roman" w:hAnsi="Arial" w:cs="Arial"/>
          <w:sz w:val="24"/>
          <w:szCs w:val="24"/>
        </w:rPr>
        <w:t xml:space="preserve">making a difference? </w:t>
      </w:r>
    </w:p>
    <w:p w14:paraId="366D0DAF" w14:textId="77777777" w:rsidR="00F214D8" w:rsidRDefault="00F214D8" w:rsidP="00F214D8">
      <w:pPr>
        <w:pStyle w:val="ListParagraph"/>
        <w:numPr>
          <w:ilvl w:val="0"/>
          <w:numId w:val="1"/>
        </w:numPr>
        <w:spacing w:before="0" w:beforeAutospacing="0" w:after="0" w:afterAutospacing="0" w:line="252" w:lineRule="auto"/>
        <w:rPr>
          <w:rFonts w:ascii="Arial" w:eastAsia="Times New Roman" w:hAnsi="Arial" w:cs="Arial"/>
        </w:rPr>
      </w:pPr>
      <w:r>
        <w:rPr>
          <w:rFonts w:ascii="Arial" w:eastAsia="Times New Roman" w:hAnsi="Arial" w:cs="Arial"/>
          <w:sz w:val="24"/>
          <w:szCs w:val="24"/>
        </w:rPr>
        <w:t xml:space="preserve">providing hope to others? </w:t>
      </w:r>
    </w:p>
    <w:p w14:paraId="10B2CDB1" w14:textId="77777777" w:rsidR="00F214D8" w:rsidRDefault="00F214D8" w:rsidP="00F214D8">
      <w:pPr>
        <w:pStyle w:val="ListParagraph"/>
        <w:numPr>
          <w:ilvl w:val="0"/>
          <w:numId w:val="1"/>
        </w:numPr>
        <w:spacing w:before="0" w:beforeAutospacing="0" w:after="0" w:afterAutospacing="0" w:line="252" w:lineRule="auto"/>
        <w:rPr>
          <w:rFonts w:ascii="Arial" w:eastAsia="Times New Roman" w:hAnsi="Arial" w:cs="Arial"/>
        </w:rPr>
      </w:pPr>
      <w:r>
        <w:rPr>
          <w:rFonts w:ascii="Arial" w:eastAsia="Times New Roman" w:hAnsi="Arial" w:cs="Arial"/>
          <w:sz w:val="24"/>
          <w:szCs w:val="24"/>
        </w:rPr>
        <w:t xml:space="preserve">walking side by side with women/peers providing support? </w:t>
      </w:r>
    </w:p>
    <w:p w14:paraId="3689ADFB" w14:textId="77777777" w:rsidR="00F214D8" w:rsidRDefault="00F214D8" w:rsidP="00F214D8">
      <w:pPr>
        <w:pStyle w:val="ListParagraph"/>
        <w:numPr>
          <w:ilvl w:val="0"/>
          <w:numId w:val="1"/>
        </w:numPr>
        <w:spacing w:before="0" w:beforeAutospacing="0" w:after="0" w:afterAutospacing="0" w:line="252" w:lineRule="auto"/>
        <w:rPr>
          <w:rFonts w:ascii="Arial" w:eastAsia="Times New Roman" w:hAnsi="Arial" w:cs="Arial"/>
        </w:rPr>
      </w:pPr>
      <w:r>
        <w:rPr>
          <w:rFonts w:ascii="Arial" w:eastAsia="Times New Roman" w:hAnsi="Arial" w:cs="Arial"/>
          <w:sz w:val="24"/>
          <w:szCs w:val="24"/>
        </w:rPr>
        <w:t xml:space="preserve">giving back what was given to you through your recovery journey? </w:t>
      </w:r>
    </w:p>
    <w:p w14:paraId="5AE4563E" w14:textId="77777777" w:rsidR="00F214D8" w:rsidRDefault="00F214D8" w:rsidP="00F214D8">
      <w:pPr>
        <w:pStyle w:val="ListParagraph"/>
        <w:numPr>
          <w:ilvl w:val="0"/>
          <w:numId w:val="1"/>
        </w:numPr>
        <w:spacing w:before="0" w:beforeAutospacing="0" w:after="160" w:afterAutospacing="0" w:line="252" w:lineRule="auto"/>
        <w:rPr>
          <w:rFonts w:ascii="Arial" w:eastAsia="Times New Roman" w:hAnsi="Arial" w:cs="Arial"/>
        </w:rPr>
      </w:pPr>
      <w:r>
        <w:rPr>
          <w:rFonts w:ascii="Arial" w:eastAsia="Times New Roman" w:hAnsi="Arial" w:cs="Arial"/>
          <w:sz w:val="24"/>
          <w:szCs w:val="24"/>
        </w:rPr>
        <w:t>working for a great organization with a long history of helping women recovery?</w:t>
      </w:r>
    </w:p>
    <w:p w14:paraId="04CD5D1F" w14:textId="77777777" w:rsidR="00F214D8" w:rsidRDefault="00F214D8" w:rsidP="00F214D8">
      <w:pPr>
        <w:shd w:val="clear" w:color="auto" w:fill="FFFFFF"/>
        <w:spacing w:before="300"/>
        <w:rPr>
          <w:rFonts w:ascii="Arial" w:hAnsi="Arial" w:cs="Arial"/>
        </w:rPr>
      </w:pPr>
      <w:r>
        <w:rPr>
          <w:rFonts w:ascii="Arial" w:hAnsi="Arial" w:cs="Arial"/>
          <w:b/>
          <w:bCs/>
          <w:color w:val="000000"/>
          <w:sz w:val="24"/>
          <w:szCs w:val="24"/>
        </w:rPr>
        <w:t xml:space="preserve">What role do Peer Support Specialist at Meta House play in every woman’s recovery journey?  </w:t>
      </w:r>
    </w:p>
    <w:p w14:paraId="557A2482" w14:textId="77777777" w:rsidR="00F214D8" w:rsidRDefault="00F214D8" w:rsidP="00F214D8">
      <w:pPr>
        <w:pStyle w:val="ListParagraph"/>
        <w:numPr>
          <w:ilvl w:val="0"/>
          <w:numId w:val="2"/>
        </w:numPr>
        <w:shd w:val="clear" w:color="auto" w:fill="FFFFFF"/>
        <w:spacing w:before="0" w:beforeAutospacing="0"/>
        <w:rPr>
          <w:rFonts w:ascii="Arial" w:eastAsia="Times New Roman" w:hAnsi="Arial" w:cs="Arial"/>
        </w:rPr>
      </w:pPr>
      <w:r>
        <w:rPr>
          <w:rFonts w:ascii="Arial" w:eastAsia="Times New Roman" w:hAnsi="Arial" w:cs="Arial"/>
          <w:color w:val="000000"/>
          <w:sz w:val="24"/>
          <w:szCs w:val="24"/>
        </w:rPr>
        <w:t>Assist Meta House clients to make healthy decisions that directly affect their own lives, build relationships based on respect and dignity, encourage individuals to take responsibility for themselves and others, assure clients that they will be treated with respect and dignity and foster the understanding that individuals/families are valued and do have skills and strengths.  </w:t>
      </w:r>
    </w:p>
    <w:p w14:paraId="49D77C8C" w14:textId="77777777" w:rsidR="00F214D8" w:rsidRDefault="00F214D8" w:rsidP="00F214D8">
      <w:pPr>
        <w:pStyle w:val="ListParagraph"/>
        <w:numPr>
          <w:ilvl w:val="0"/>
          <w:numId w:val="2"/>
        </w:numPr>
        <w:shd w:val="clear" w:color="auto" w:fill="FFFFFF"/>
        <w:spacing w:before="0" w:beforeAutospacing="0"/>
        <w:rPr>
          <w:rFonts w:ascii="Arial" w:eastAsia="Times New Roman" w:hAnsi="Arial" w:cs="Arial"/>
        </w:rPr>
      </w:pPr>
      <w:r>
        <w:rPr>
          <w:rFonts w:ascii="Arial" w:eastAsia="Times New Roman" w:hAnsi="Arial" w:cs="Arial"/>
          <w:color w:val="000000"/>
          <w:sz w:val="24"/>
          <w:szCs w:val="24"/>
        </w:rPr>
        <w:t>Model/mentor recovery process and demonstrate coping skills.  </w:t>
      </w:r>
    </w:p>
    <w:p w14:paraId="6AD1E138" w14:textId="77777777" w:rsidR="00F214D8" w:rsidRDefault="00F214D8" w:rsidP="00F214D8">
      <w:pPr>
        <w:pStyle w:val="ListParagraph"/>
        <w:numPr>
          <w:ilvl w:val="0"/>
          <w:numId w:val="2"/>
        </w:numPr>
        <w:shd w:val="clear" w:color="auto" w:fill="FFFFFF"/>
        <w:spacing w:before="0" w:beforeAutospacing="0"/>
        <w:rPr>
          <w:rFonts w:ascii="Arial" w:eastAsia="Times New Roman" w:hAnsi="Arial" w:cs="Arial"/>
        </w:rPr>
      </w:pPr>
      <w:r>
        <w:rPr>
          <w:rFonts w:ascii="Arial" w:eastAsia="Times New Roman" w:hAnsi="Arial" w:cs="Arial"/>
          <w:color w:val="000000"/>
          <w:sz w:val="24"/>
          <w:szCs w:val="24"/>
        </w:rPr>
        <w:t>Accompany clients to appropriate community appointments and advocate as needed. </w:t>
      </w:r>
    </w:p>
    <w:p w14:paraId="10BA23CC" w14:textId="77777777" w:rsidR="00F214D8" w:rsidRDefault="00F214D8" w:rsidP="00F214D8">
      <w:pPr>
        <w:pStyle w:val="ListParagraph"/>
        <w:numPr>
          <w:ilvl w:val="0"/>
          <w:numId w:val="2"/>
        </w:numPr>
        <w:shd w:val="clear" w:color="auto" w:fill="FFFFFF"/>
        <w:spacing w:before="0" w:beforeAutospacing="0"/>
        <w:rPr>
          <w:rFonts w:ascii="Arial" w:eastAsia="Times New Roman" w:hAnsi="Arial" w:cs="Arial"/>
        </w:rPr>
      </w:pPr>
      <w:r>
        <w:rPr>
          <w:rFonts w:ascii="Arial" w:eastAsia="Times New Roman" w:hAnsi="Arial" w:cs="Arial"/>
          <w:color w:val="000000"/>
          <w:sz w:val="24"/>
          <w:szCs w:val="24"/>
        </w:rPr>
        <w:t>Facilitate and assist with groups and activities.</w:t>
      </w:r>
    </w:p>
    <w:p w14:paraId="4FFC05BA" w14:textId="77777777" w:rsidR="00F214D8" w:rsidRDefault="00F214D8" w:rsidP="00F214D8">
      <w:pPr>
        <w:pStyle w:val="ListParagraph"/>
        <w:numPr>
          <w:ilvl w:val="0"/>
          <w:numId w:val="2"/>
        </w:numPr>
        <w:shd w:val="clear" w:color="auto" w:fill="FFFFFF"/>
        <w:spacing w:before="0" w:beforeAutospacing="0"/>
        <w:rPr>
          <w:rFonts w:ascii="Arial" w:eastAsia="Times New Roman" w:hAnsi="Arial" w:cs="Arial"/>
        </w:rPr>
      </w:pPr>
      <w:r>
        <w:rPr>
          <w:rFonts w:ascii="Arial" w:eastAsia="Times New Roman" w:hAnsi="Arial" w:cs="Arial"/>
          <w:color w:val="000000"/>
          <w:sz w:val="24"/>
          <w:szCs w:val="24"/>
        </w:rPr>
        <w:t>Communication with coworkers and collaborative staff via phone and email </w:t>
      </w:r>
    </w:p>
    <w:p w14:paraId="12748864" w14:textId="77777777" w:rsidR="00F214D8" w:rsidRDefault="00F214D8" w:rsidP="00F214D8">
      <w:pPr>
        <w:pStyle w:val="ListParagraph"/>
        <w:numPr>
          <w:ilvl w:val="0"/>
          <w:numId w:val="2"/>
        </w:numPr>
        <w:shd w:val="clear" w:color="auto" w:fill="FFFFFF"/>
        <w:spacing w:before="0" w:beforeAutospacing="0"/>
        <w:rPr>
          <w:rFonts w:ascii="Arial" w:eastAsia="Times New Roman" w:hAnsi="Arial" w:cs="Arial"/>
        </w:rPr>
      </w:pPr>
      <w:r>
        <w:rPr>
          <w:rFonts w:ascii="Arial" w:eastAsia="Times New Roman" w:hAnsi="Arial" w:cs="Arial"/>
          <w:color w:val="000000"/>
          <w:sz w:val="24"/>
          <w:szCs w:val="24"/>
        </w:rPr>
        <w:t>Work closely with direct supervisor to ensure coverage of all services, including co-facilitation of group curriculum and individual client sessions as assigned and coverage for colleagues' PTO  </w:t>
      </w:r>
    </w:p>
    <w:p w14:paraId="1BA11350" w14:textId="77777777" w:rsidR="00F214D8" w:rsidRDefault="00F214D8" w:rsidP="00F214D8">
      <w:pPr>
        <w:pStyle w:val="ListParagraph"/>
        <w:numPr>
          <w:ilvl w:val="0"/>
          <w:numId w:val="2"/>
        </w:numPr>
        <w:shd w:val="clear" w:color="auto" w:fill="FFFFFF"/>
        <w:spacing w:before="0" w:beforeAutospacing="0"/>
        <w:rPr>
          <w:rFonts w:ascii="Arial" w:eastAsia="Times New Roman" w:hAnsi="Arial" w:cs="Arial"/>
        </w:rPr>
      </w:pPr>
      <w:r>
        <w:rPr>
          <w:rFonts w:ascii="Arial" w:eastAsia="Times New Roman" w:hAnsi="Arial" w:cs="Arial"/>
          <w:color w:val="000000"/>
          <w:sz w:val="24"/>
          <w:szCs w:val="24"/>
        </w:rPr>
        <w:t>Assist with the safe, timely, and organized transportation of clients. </w:t>
      </w:r>
    </w:p>
    <w:p w14:paraId="0D6E9345" w14:textId="77777777" w:rsidR="00F214D8" w:rsidRDefault="00F214D8" w:rsidP="00F214D8">
      <w:pPr>
        <w:pStyle w:val="ListParagraph"/>
        <w:numPr>
          <w:ilvl w:val="0"/>
          <w:numId w:val="2"/>
        </w:numPr>
        <w:shd w:val="clear" w:color="auto" w:fill="FFFFFF"/>
        <w:spacing w:before="0" w:beforeAutospacing="0"/>
        <w:rPr>
          <w:rFonts w:ascii="Arial" w:eastAsia="Times New Roman" w:hAnsi="Arial" w:cs="Arial"/>
        </w:rPr>
      </w:pPr>
      <w:r>
        <w:rPr>
          <w:rFonts w:ascii="Arial" w:eastAsia="Times New Roman" w:hAnsi="Arial" w:cs="Arial"/>
          <w:color w:val="000000"/>
          <w:sz w:val="24"/>
          <w:szCs w:val="24"/>
        </w:rPr>
        <w:t>Assist with other duties to support general program operations and occasional special programs – together, we accomplish more!</w:t>
      </w:r>
    </w:p>
    <w:p w14:paraId="5D8F7407" w14:textId="77777777" w:rsidR="00011512" w:rsidRDefault="00011512" w:rsidP="00F214D8">
      <w:pPr>
        <w:shd w:val="clear" w:color="auto" w:fill="FFFFFF"/>
        <w:rPr>
          <w:rFonts w:ascii="Arial" w:hAnsi="Arial" w:cs="Arial"/>
          <w:color w:val="000000"/>
          <w:sz w:val="24"/>
          <w:szCs w:val="24"/>
          <w:highlight w:val="yellow"/>
        </w:rPr>
      </w:pPr>
    </w:p>
    <w:p w14:paraId="6C49C3F9" w14:textId="5C052440" w:rsidR="00011512" w:rsidRDefault="00011512" w:rsidP="00F214D8">
      <w:pPr>
        <w:shd w:val="clear" w:color="auto" w:fill="FFFFFF"/>
        <w:rPr>
          <w:rFonts w:ascii="Arial" w:hAnsi="Arial" w:cs="Arial"/>
          <w:color w:val="000000"/>
          <w:sz w:val="24"/>
          <w:szCs w:val="24"/>
          <w:highlight w:val="yellow"/>
        </w:rPr>
      </w:pPr>
      <w:r>
        <w:rPr>
          <w:rFonts w:ascii="Segoe UI" w:hAnsi="Segoe UI" w:cs="Segoe UI"/>
          <w:color w:val="242424"/>
          <w:sz w:val="23"/>
          <w:szCs w:val="23"/>
          <w:shd w:val="clear" w:color="auto" w:fill="FFFFFF"/>
        </w:rPr>
        <w:lastRenderedPageBreak/>
        <w:t>Starting rate of pay is $20 per hour.</w:t>
      </w:r>
    </w:p>
    <w:p w14:paraId="6614822D" w14:textId="5DDEF072" w:rsidR="00F214D8" w:rsidRDefault="00F214D8" w:rsidP="00F214D8">
      <w:pPr>
        <w:shd w:val="clear" w:color="auto" w:fill="FFFFFF"/>
        <w:rPr>
          <w:rFonts w:ascii="Arial" w:hAnsi="Arial" w:cs="Arial"/>
        </w:rPr>
      </w:pPr>
      <w:r>
        <w:rPr>
          <w:rFonts w:ascii="Arial" w:hAnsi="Arial" w:cs="Arial"/>
          <w:color w:val="000000"/>
          <w:sz w:val="24"/>
          <w:szCs w:val="24"/>
          <w:highlight w:val="yellow"/>
        </w:rPr>
        <w:t xml:space="preserve">If you believe you have what it takes to be a recovery leader and role model, apply today at </w:t>
      </w:r>
      <w:hyperlink r:id="rId7" w:history="1">
        <w:r>
          <w:rPr>
            <w:rStyle w:val="Hyperlink"/>
            <w:rFonts w:ascii="Arial" w:hAnsi="Arial" w:cs="Arial"/>
            <w:b/>
            <w:bCs/>
            <w:sz w:val="24"/>
            <w:szCs w:val="24"/>
            <w:highlight w:val="yellow"/>
          </w:rPr>
          <w:t>Metahouse.org/job-opportunities</w:t>
        </w:r>
      </w:hyperlink>
      <w:r>
        <w:rPr>
          <w:rFonts w:ascii="Arial" w:hAnsi="Arial" w:cs="Arial"/>
          <w:color w:val="444444"/>
          <w:sz w:val="24"/>
          <w:szCs w:val="24"/>
          <w:highlight w:val="yellow"/>
        </w:rPr>
        <w:t xml:space="preserve"> </w:t>
      </w:r>
      <w:r>
        <w:rPr>
          <w:rFonts w:ascii="Arial" w:hAnsi="Arial" w:cs="Arial"/>
          <w:color w:val="000000"/>
          <w:sz w:val="24"/>
          <w:szCs w:val="24"/>
          <w:highlight w:val="yellow"/>
        </w:rPr>
        <w:t>and start your next chapter</w:t>
      </w:r>
      <w:r>
        <w:rPr>
          <w:rFonts w:ascii="Arial" w:hAnsi="Arial" w:cs="Arial"/>
          <w:color w:val="000000"/>
          <w:sz w:val="24"/>
          <w:szCs w:val="24"/>
        </w:rPr>
        <w:t>. We’d love to talk with you!</w:t>
      </w:r>
    </w:p>
    <w:p w14:paraId="3BD2D675" w14:textId="77777777" w:rsidR="00F214D8" w:rsidRDefault="00F214D8" w:rsidP="00F214D8">
      <w:pPr>
        <w:rPr>
          <w:rFonts w:ascii="Calibri" w:hAnsi="Calibri" w:cs="Calibri"/>
        </w:rPr>
      </w:pPr>
    </w:p>
    <w:p w14:paraId="227A25BD" w14:textId="77777777" w:rsidR="00F214D8" w:rsidRDefault="00F214D8" w:rsidP="00F214D8">
      <w:pPr>
        <w:rPr>
          <w:rFonts w:ascii="Arial" w:hAnsi="Arial" w:cs="Arial"/>
          <w:sz w:val="24"/>
          <w:szCs w:val="24"/>
        </w:rPr>
      </w:pPr>
      <w:r>
        <w:rPr>
          <w:rFonts w:ascii="Arial" w:hAnsi="Arial" w:cs="Arial"/>
          <w:sz w:val="24"/>
          <w:szCs w:val="24"/>
        </w:rPr>
        <w:t>Have a wonderful day,</w:t>
      </w:r>
    </w:p>
    <w:p w14:paraId="43069854" w14:textId="77777777" w:rsidR="00F214D8" w:rsidRDefault="00F214D8" w:rsidP="00F214D8">
      <w:pPr>
        <w:rPr>
          <w:rFonts w:ascii="Arial" w:hAnsi="Arial" w:cs="Arial"/>
          <w:sz w:val="24"/>
          <w:szCs w:val="24"/>
        </w:rPr>
      </w:pPr>
      <w:r>
        <w:rPr>
          <w:rFonts w:ascii="Arial" w:hAnsi="Arial" w:cs="Arial"/>
          <w:sz w:val="24"/>
          <w:szCs w:val="24"/>
        </w:rPr>
        <w:t xml:space="preserve">The Meta House Team </w:t>
      </w:r>
      <w:r>
        <w:rPr>
          <w:rFonts w:ascii="Segoe UI Emoji" w:hAnsi="Segoe UI Emoji" w:cs="Segoe UI Emoji"/>
          <w:sz w:val="24"/>
          <w:szCs w:val="24"/>
        </w:rPr>
        <w:t>🦋</w:t>
      </w:r>
    </w:p>
    <w:p w14:paraId="6F0EB218" w14:textId="77777777" w:rsidR="00F214D8" w:rsidRDefault="00F214D8" w:rsidP="00F214D8">
      <w:pPr>
        <w:rPr>
          <w:rFonts w:ascii="Calibri" w:hAnsi="Calibri" w:cs="Calibri"/>
        </w:rPr>
      </w:pPr>
    </w:p>
    <w:p w14:paraId="6879AC62" w14:textId="77777777" w:rsidR="00F214D8" w:rsidRDefault="00F214D8" w:rsidP="00F214D8">
      <w:pPr>
        <w:jc w:val="center"/>
      </w:pPr>
    </w:p>
    <w:sectPr w:rsidR="00F21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72D4B"/>
    <w:multiLevelType w:val="multilevel"/>
    <w:tmpl w:val="A34C3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D05E76"/>
    <w:multiLevelType w:val="multilevel"/>
    <w:tmpl w:val="38104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72294410">
    <w:abstractNumId w:val="1"/>
  </w:num>
  <w:num w:numId="2" w16cid:durableId="559944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D8"/>
    <w:rsid w:val="00011512"/>
    <w:rsid w:val="00C554B4"/>
    <w:rsid w:val="00DB70E5"/>
    <w:rsid w:val="00F2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FBDA"/>
  <w15:chartTrackingRefBased/>
  <w15:docId w15:val="{B4B859AF-09F6-42B4-8CD0-CC58CC37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14D8"/>
    <w:rPr>
      <w:color w:val="0563C1"/>
      <w:u w:val="single"/>
    </w:rPr>
  </w:style>
  <w:style w:type="paragraph" w:styleId="ListParagraph">
    <w:name w:val="List Paragraph"/>
    <w:basedOn w:val="Normal"/>
    <w:uiPriority w:val="34"/>
    <w:qFormat/>
    <w:rsid w:val="00F214D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8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ahouse.org/job-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A4F74.C4D9F53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Mitchell</dc:creator>
  <cp:keywords/>
  <dc:description/>
  <cp:lastModifiedBy>Wisconsin Peer Specialist Employment Initiative</cp:lastModifiedBy>
  <cp:revision>2</cp:revision>
  <dcterms:created xsi:type="dcterms:W3CDTF">2024-02-07T23:47:00Z</dcterms:created>
  <dcterms:modified xsi:type="dcterms:W3CDTF">2024-02-07T23:47:00Z</dcterms:modified>
</cp:coreProperties>
</file>